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AA" w:rsidRDefault="00B306AA" w:rsidP="00ED58FE">
      <w:pPr>
        <w:ind w:right="-64"/>
        <w:jc w:val="center"/>
        <w:rPr>
          <w:sz w:val="32"/>
        </w:rPr>
      </w:pPr>
      <w:r w:rsidRPr="00B306AA">
        <w:rPr>
          <w:sz w:val="32"/>
        </w:rPr>
        <w:t>Molecular B</w:t>
      </w:r>
      <w:r>
        <w:rPr>
          <w:sz w:val="32"/>
        </w:rPr>
        <w:t>asis of Biased Signaling in the</w:t>
      </w:r>
    </w:p>
    <w:p w:rsidR="00B306AA" w:rsidRPr="00B306AA" w:rsidRDefault="00B306AA" w:rsidP="00ED58FE">
      <w:pPr>
        <w:spacing w:after="480"/>
        <w:ind w:right="-64"/>
        <w:jc w:val="center"/>
        <w:rPr>
          <w:sz w:val="32"/>
        </w:rPr>
      </w:pPr>
      <w:proofErr w:type="spellStart"/>
      <w:r w:rsidRPr="00B306AA">
        <w:rPr>
          <w:sz w:val="32"/>
        </w:rPr>
        <w:t>Angiotensin</w:t>
      </w:r>
      <w:proofErr w:type="spellEnd"/>
      <w:r w:rsidRPr="00B306AA">
        <w:rPr>
          <w:sz w:val="32"/>
        </w:rPr>
        <w:t xml:space="preserve"> II Type 1 Receptor</w:t>
      </w:r>
    </w:p>
    <w:p w:rsidR="00ED58FE" w:rsidRDefault="00DA52AD" w:rsidP="006C105A">
      <w:pPr>
        <w:spacing w:after="120"/>
        <w:ind w:right="-64"/>
        <w:jc w:val="both"/>
      </w:pPr>
      <w:r>
        <w:t>G protein-coupled receptors (</w:t>
      </w:r>
      <w:proofErr w:type="spellStart"/>
      <w:r>
        <w:t>GPCRs</w:t>
      </w:r>
      <w:proofErr w:type="spellEnd"/>
      <w:r>
        <w:t xml:space="preserve">) are a large family of membrane proteins formed by seven </w:t>
      </w:r>
      <w:r>
        <w:sym w:font="Symbol" w:char="F061"/>
      </w:r>
      <w:r>
        <w:t xml:space="preserve">-helical segments. </w:t>
      </w:r>
      <w:proofErr w:type="spellStart"/>
      <w:r>
        <w:t>GPCRs</w:t>
      </w:r>
      <w:proofErr w:type="spellEnd"/>
      <w:r>
        <w:t xml:space="preserve"> undergo conformational changes in response to a broad p</w:t>
      </w:r>
      <w:r w:rsidR="00B306AA">
        <w:t>alette of extracellular signals that trigger either the</w:t>
      </w:r>
      <w:r>
        <w:t xml:space="preserve"> canonical or </w:t>
      </w:r>
      <w:r w:rsidR="00B306AA">
        <w:t xml:space="preserve">the </w:t>
      </w:r>
      <w:proofErr w:type="spellStart"/>
      <w:r>
        <w:t>noncanonical</w:t>
      </w:r>
      <w:proofErr w:type="spellEnd"/>
      <w:r>
        <w:t xml:space="preserve"> i</w:t>
      </w:r>
      <w:r w:rsidR="00B306AA">
        <w:t>ntr</w:t>
      </w:r>
      <w:r w:rsidR="00ED58FE">
        <w:t>acellular signaling cascade. The</w:t>
      </w:r>
      <w:r w:rsidR="00B306AA">
        <w:t xml:space="preserve"> fact th</w:t>
      </w:r>
      <w:r w:rsidR="00ED58FE">
        <w:t xml:space="preserve">at </w:t>
      </w:r>
      <w:proofErr w:type="spellStart"/>
      <w:r w:rsidR="00ED58FE">
        <w:t>ligands</w:t>
      </w:r>
      <w:proofErr w:type="spellEnd"/>
      <w:r w:rsidR="00ED58FE">
        <w:t xml:space="preserve"> can choose between these two subtypes</w:t>
      </w:r>
      <w:r w:rsidR="00B306AA">
        <w:t xml:space="preserve"> </w:t>
      </w:r>
      <w:r w:rsidR="00ED58FE">
        <w:t xml:space="preserve">of </w:t>
      </w:r>
      <w:r w:rsidR="00B306AA">
        <w:t xml:space="preserve">signaling </w:t>
      </w:r>
      <w:r w:rsidR="00ED58FE">
        <w:t>pathways makes them biased, and the process it self is called biased signaling or functional selectivity.</w:t>
      </w:r>
    </w:p>
    <w:p w:rsidR="00DA52AD" w:rsidRDefault="00ED58FE" w:rsidP="006C105A">
      <w:pPr>
        <w:spacing w:after="120"/>
        <w:ind w:right="-64"/>
        <w:jc w:val="both"/>
      </w:pPr>
      <w:r>
        <w:t xml:space="preserve">My project concerns the study of biased signaling in the </w:t>
      </w:r>
      <w:proofErr w:type="spellStart"/>
      <w:r>
        <w:t>angiotensin</w:t>
      </w:r>
      <w:proofErr w:type="spellEnd"/>
      <w:r>
        <w:t xml:space="preserve"> II type 1 receptor (AT1R), a GPCR involved in the </w:t>
      </w:r>
      <w:proofErr w:type="spellStart"/>
      <w:r>
        <w:t>renin-angiotensin</w:t>
      </w:r>
      <w:proofErr w:type="spellEnd"/>
      <w:r>
        <w:t xml:space="preserve"> system that regulates blood pressure and fluid homeostasis. Since hypertension is the cause of many medical conditions, finding a way of controlling it is very important. One way to control it is to understand the activation mechanism of AT1R, since it directly influences new drug designs.</w:t>
      </w:r>
    </w:p>
    <w:p w:rsidR="00DA52AD" w:rsidRDefault="009F7245" w:rsidP="006C105A">
      <w:pPr>
        <w:jc w:val="both"/>
      </w:pPr>
      <w:r>
        <w:t xml:space="preserve">By applying different computational techniques, with the focus on enhanced sampling methods, </w:t>
      </w:r>
      <w:r w:rsidR="006C105A">
        <w:t>we elucidated the biased signaling by detecting different conformational changes in the receptor</w:t>
      </w:r>
      <w:r w:rsidR="00191704">
        <w:t xml:space="preserve"> upon activation with the natural and biased </w:t>
      </w:r>
      <w:proofErr w:type="spellStart"/>
      <w:r w:rsidR="00191704">
        <w:t>ligand</w:t>
      </w:r>
      <w:proofErr w:type="spellEnd"/>
      <w:r w:rsidR="006C105A">
        <w:t xml:space="preserve">. In addition, we suggest a way to improve the </w:t>
      </w:r>
      <w:proofErr w:type="spellStart"/>
      <w:r w:rsidR="006C105A">
        <w:t>ligands</w:t>
      </w:r>
      <w:proofErr w:type="spellEnd"/>
      <w:r w:rsidR="006C105A">
        <w:t xml:space="preserve"> in order to make them </w:t>
      </w:r>
      <w:r w:rsidR="008F1072">
        <w:t>more selective for one or the other signaling pathway.</w:t>
      </w:r>
    </w:p>
    <w:sectPr w:rsidR="00DA52AD" w:rsidSect="00DA52A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42B6E"/>
    <w:multiLevelType w:val="hybridMultilevel"/>
    <w:tmpl w:val="9832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A52AD"/>
    <w:rsid w:val="00191704"/>
    <w:rsid w:val="00395E8D"/>
    <w:rsid w:val="006C105A"/>
    <w:rsid w:val="008F1072"/>
    <w:rsid w:val="009F7245"/>
    <w:rsid w:val="00B306AA"/>
    <w:rsid w:val="00DA52AD"/>
    <w:rsid w:val="00ED58FE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2A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D58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1067</Characters>
  <Application>Microsoft Macintosh Word</Application>
  <DocSecurity>0</DocSecurity>
  <Lines>8</Lines>
  <Paragraphs>2</Paragraphs>
  <ScaleCrop>false</ScaleCrop>
  <Company>psi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</dc:creator>
  <cp:keywords/>
  <cp:lastModifiedBy>Milos</cp:lastModifiedBy>
  <cp:revision>2</cp:revision>
  <dcterms:created xsi:type="dcterms:W3CDTF">2016-09-08T13:35:00Z</dcterms:created>
  <dcterms:modified xsi:type="dcterms:W3CDTF">2016-09-08T14:49:00Z</dcterms:modified>
</cp:coreProperties>
</file>